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1B" w:rsidRPr="007D1681" w:rsidRDefault="007D1681">
      <w:r w:rsidRPr="007D1681">
        <w:t xml:space="preserve">Chapter Two </w:t>
      </w:r>
      <w:r w:rsidR="00E56B73">
        <w:t>Multiple Choice (Answers Below)</w:t>
      </w:r>
    </w:p>
    <w:p w:rsidR="007D1681" w:rsidRPr="007D1681" w:rsidRDefault="007D1681" w:rsidP="007D16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Which of the following is NOT a common unit of analysis in political science?</w:t>
      </w:r>
    </w:p>
    <w:p w:rsidR="007D1681" w:rsidRPr="007D1681" w:rsidRDefault="007D1681" w:rsidP="007D1681">
      <w:pPr>
        <w:pStyle w:val="ListParagraph"/>
        <w:rPr>
          <w:rFonts w:ascii="Arial" w:hAnsi="Arial" w:cs="Arial"/>
        </w:rPr>
      </w:pP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Group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Mass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Individual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None of the above</w:t>
      </w:r>
    </w:p>
    <w:p w:rsidR="007D1681" w:rsidRPr="007D1681" w:rsidRDefault="007D1681" w:rsidP="007D1681">
      <w:pPr>
        <w:pStyle w:val="ListParagraph"/>
        <w:rPr>
          <w:rFonts w:ascii="Arial" w:hAnsi="Arial" w:cs="Arial"/>
        </w:rPr>
      </w:pPr>
    </w:p>
    <w:p w:rsidR="007D1681" w:rsidRPr="007D1681" w:rsidRDefault="007D1681" w:rsidP="007D16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The relative difficulty of making “if this, then that” type statements in political science suggests that human activity is which of the following?</w:t>
      </w:r>
    </w:p>
    <w:p w:rsidR="007D1681" w:rsidRPr="007D1681" w:rsidRDefault="007D1681" w:rsidP="007D1681">
      <w:pPr>
        <w:pStyle w:val="ListParagraph"/>
        <w:rPr>
          <w:rFonts w:ascii="Arial" w:hAnsi="Arial" w:cs="Arial"/>
        </w:rPr>
      </w:pP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Underwhelmed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Overdetermined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Underdetermined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None of the above</w:t>
      </w:r>
    </w:p>
    <w:p w:rsidR="007D1681" w:rsidRPr="007D1681" w:rsidRDefault="007D1681" w:rsidP="007D1681">
      <w:pPr>
        <w:pStyle w:val="ListParagraph"/>
        <w:ind w:left="1440"/>
        <w:rPr>
          <w:rFonts w:ascii="Arial" w:hAnsi="Arial" w:cs="Arial"/>
        </w:rPr>
      </w:pPr>
    </w:p>
    <w:p w:rsidR="007D1681" w:rsidRPr="007D1681" w:rsidRDefault="007D1681" w:rsidP="007D16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 xml:space="preserve">For a hypothesis to be scientific, it must also be which of the following? </w:t>
      </w:r>
    </w:p>
    <w:p w:rsidR="007D1681" w:rsidRPr="007D1681" w:rsidRDefault="007D1681" w:rsidP="007D1681">
      <w:pPr>
        <w:pStyle w:val="ListParagraph"/>
        <w:rPr>
          <w:rFonts w:ascii="Arial" w:hAnsi="Arial" w:cs="Arial"/>
        </w:rPr>
      </w:pP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Refutable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Removable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Reliable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Remarkable</w:t>
      </w:r>
    </w:p>
    <w:p w:rsidR="007D1681" w:rsidRPr="007D1681" w:rsidRDefault="007D1681" w:rsidP="007D1681">
      <w:pPr>
        <w:pStyle w:val="ListParagraph"/>
        <w:rPr>
          <w:rFonts w:ascii="Arial" w:hAnsi="Arial" w:cs="Arial"/>
        </w:rPr>
      </w:pPr>
    </w:p>
    <w:p w:rsidR="007D1681" w:rsidRPr="007D1681" w:rsidRDefault="007D1681" w:rsidP="007D16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Normative debate focuses on which of the following issues?</w:t>
      </w:r>
    </w:p>
    <w:p w:rsidR="007D1681" w:rsidRPr="007D1681" w:rsidRDefault="007D1681" w:rsidP="007D1681">
      <w:pPr>
        <w:pStyle w:val="ListParagraph"/>
        <w:rPr>
          <w:rFonts w:ascii="Arial" w:hAnsi="Arial" w:cs="Arial"/>
        </w:rPr>
      </w:pP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How things are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How things were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How things should be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None of the above</w:t>
      </w:r>
    </w:p>
    <w:p w:rsidR="007D1681" w:rsidRPr="007D1681" w:rsidRDefault="007D1681" w:rsidP="007D1681">
      <w:pPr>
        <w:pStyle w:val="ListParagraph"/>
        <w:ind w:left="1440"/>
        <w:rPr>
          <w:rFonts w:ascii="Arial" w:hAnsi="Arial" w:cs="Arial"/>
        </w:rPr>
      </w:pPr>
    </w:p>
    <w:p w:rsidR="007D1681" w:rsidRPr="007D1681" w:rsidRDefault="007D1681" w:rsidP="007D16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Which of the following are most characteristic of explanations?</w:t>
      </w:r>
    </w:p>
    <w:p w:rsidR="007D1681" w:rsidRPr="007D1681" w:rsidRDefault="007D1681" w:rsidP="007D1681">
      <w:pPr>
        <w:pStyle w:val="ListParagraph"/>
        <w:rPr>
          <w:rFonts w:ascii="Arial" w:hAnsi="Arial" w:cs="Arial"/>
        </w:rPr>
      </w:pP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  <w:i/>
        </w:rPr>
        <w:t>What</w:t>
      </w:r>
      <w:r w:rsidRPr="007D1681">
        <w:rPr>
          <w:rFonts w:ascii="Arial" w:hAnsi="Arial" w:cs="Arial"/>
        </w:rPr>
        <w:t xml:space="preserve"> questions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  <w:i/>
        </w:rPr>
        <w:t>Who</w:t>
      </w:r>
      <w:r w:rsidRPr="007D1681">
        <w:rPr>
          <w:rFonts w:ascii="Arial" w:hAnsi="Arial" w:cs="Arial"/>
        </w:rPr>
        <w:t xml:space="preserve"> questions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  <w:i/>
        </w:rPr>
        <w:t>Why</w:t>
      </w:r>
      <w:r w:rsidRPr="007D1681">
        <w:rPr>
          <w:rFonts w:ascii="Arial" w:hAnsi="Arial" w:cs="Arial"/>
        </w:rPr>
        <w:t xml:space="preserve"> questions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  <w:i/>
        </w:rPr>
        <w:t>When</w:t>
      </w:r>
      <w:r w:rsidRPr="007D1681">
        <w:rPr>
          <w:rFonts w:ascii="Arial" w:hAnsi="Arial" w:cs="Arial"/>
        </w:rPr>
        <w:t xml:space="preserve"> questions</w:t>
      </w:r>
    </w:p>
    <w:p w:rsidR="007D1681" w:rsidRPr="007D1681" w:rsidRDefault="007D1681" w:rsidP="007D1681">
      <w:pPr>
        <w:pStyle w:val="ListParagraph"/>
        <w:ind w:left="1440"/>
        <w:rPr>
          <w:rFonts w:ascii="Arial" w:hAnsi="Arial" w:cs="Arial"/>
        </w:rPr>
      </w:pPr>
    </w:p>
    <w:p w:rsidR="007D1681" w:rsidRPr="007D1681" w:rsidRDefault="007D1681" w:rsidP="007D16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Which of the following sub-disciplines focuses on the normative dimension of political science?</w:t>
      </w:r>
    </w:p>
    <w:p w:rsidR="007D1681" w:rsidRPr="007D1681" w:rsidRDefault="007D1681" w:rsidP="007D1681">
      <w:pPr>
        <w:pStyle w:val="ListParagraph"/>
        <w:rPr>
          <w:rFonts w:ascii="Arial" w:hAnsi="Arial" w:cs="Arial"/>
        </w:rPr>
      </w:pP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Political pragmatics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Political controversies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Political organics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lastRenderedPageBreak/>
        <w:t>Political philosophy</w:t>
      </w:r>
    </w:p>
    <w:p w:rsidR="007D1681" w:rsidRPr="007D1681" w:rsidRDefault="007D1681" w:rsidP="007D1681">
      <w:pPr>
        <w:pStyle w:val="ListParagraph"/>
        <w:rPr>
          <w:rFonts w:ascii="Arial" w:hAnsi="Arial" w:cs="Arial"/>
        </w:rPr>
      </w:pPr>
    </w:p>
    <w:p w:rsidR="007D1681" w:rsidRPr="007D1681" w:rsidRDefault="007D1681" w:rsidP="007D16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In a causal relationship, which of the following is the factor causing change?</w:t>
      </w:r>
    </w:p>
    <w:p w:rsidR="007D1681" w:rsidRPr="007D1681" w:rsidRDefault="007D1681" w:rsidP="007D1681">
      <w:pPr>
        <w:pStyle w:val="ListParagraph"/>
        <w:rPr>
          <w:rFonts w:ascii="Arial" w:hAnsi="Arial" w:cs="Arial"/>
        </w:rPr>
      </w:pP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The independent variable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The dependant variable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Both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Neither</w:t>
      </w:r>
    </w:p>
    <w:p w:rsidR="007D1681" w:rsidRPr="007D1681" w:rsidRDefault="007D1681" w:rsidP="007D1681">
      <w:pPr>
        <w:pStyle w:val="ListParagraph"/>
        <w:rPr>
          <w:rFonts w:ascii="Arial" w:hAnsi="Arial" w:cs="Arial"/>
        </w:rPr>
      </w:pPr>
    </w:p>
    <w:p w:rsidR="007D1681" w:rsidRPr="007D1681" w:rsidRDefault="007D1681" w:rsidP="007D16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Claims that philosophy was inadequate for investigating complex politics led to which of the following?</w:t>
      </w:r>
    </w:p>
    <w:p w:rsidR="007D1681" w:rsidRPr="007D1681" w:rsidRDefault="007D1681" w:rsidP="007D1681">
      <w:pPr>
        <w:pStyle w:val="ListParagraph"/>
        <w:rPr>
          <w:rFonts w:ascii="Arial" w:hAnsi="Arial" w:cs="Arial"/>
        </w:rPr>
      </w:pP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The increasing importance of empirical approaches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The restriction of natural science-based methods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An increase in public funding for philosophy schools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All of the above</w:t>
      </w:r>
    </w:p>
    <w:p w:rsidR="007D1681" w:rsidRPr="007D1681" w:rsidRDefault="007D1681" w:rsidP="007D1681">
      <w:pPr>
        <w:pStyle w:val="ListParagraph"/>
        <w:ind w:left="1440"/>
        <w:rPr>
          <w:rFonts w:ascii="Arial" w:hAnsi="Arial" w:cs="Arial"/>
        </w:rPr>
      </w:pPr>
    </w:p>
    <w:p w:rsidR="007D1681" w:rsidRPr="007D1681" w:rsidRDefault="007D1681" w:rsidP="007D16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Which of the following distinguishes philosophical from religious determinations of “the good”?</w:t>
      </w:r>
    </w:p>
    <w:p w:rsidR="007D1681" w:rsidRPr="007D1681" w:rsidRDefault="007D1681" w:rsidP="007D1681">
      <w:pPr>
        <w:pStyle w:val="ListParagraph"/>
        <w:rPr>
          <w:rFonts w:ascii="Arial" w:hAnsi="Arial" w:cs="Arial"/>
        </w:rPr>
      </w:pP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Its definition in ancient Greece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A reliance on empirical data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A reliance on reason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None of the above</w:t>
      </w:r>
    </w:p>
    <w:p w:rsidR="007D1681" w:rsidRPr="007D1681" w:rsidRDefault="007D1681" w:rsidP="007D1681">
      <w:pPr>
        <w:pStyle w:val="ListParagraph"/>
        <w:ind w:left="1440"/>
        <w:rPr>
          <w:rFonts w:ascii="Arial" w:hAnsi="Arial" w:cs="Arial"/>
        </w:rPr>
      </w:pPr>
    </w:p>
    <w:p w:rsidR="007D1681" w:rsidRPr="007D1681" w:rsidRDefault="007D1681" w:rsidP="007D16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Game theory is associated with which of the following?</w:t>
      </w:r>
    </w:p>
    <w:p w:rsidR="007D1681" w:rsidRPr="007D1681" w:rsidRDefault="007D1681" w:rsidP="007D1681">
      <w:pPr>
        <w:pStyle w:val="ListParagraph"/>
        <w:rPr>
          <w:rFonts w:ascii="Arial" w:hAnsi="Arial" w:cs="Arial"/>
        </w:rPr>
      </w:pP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Public voice theory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Private hope theory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Private means theory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Public choice theory</w:t>
      </w:r>
    </w:p>
    <w:p w:rsidR="007D1681" w:rsidRPr="007D1681" w:rsidRDefault="007D1681" w:rsidP="007D1681">
      <w:pPr>
        <w:pStyle w:val="ListParagraph"/>
        <w:ind w:left="1440"/>
        <w:rPr>
          <w:rFonts w:ascii="Arial" w:hAnsi="Arial" w:cs="Arial"/>
        </w:rPr>
      </w:pPr>
    </w:p>
    <w:p w:rsidR="007D1681" w:rsidRPr="007D1681" w:rsidRDefault="007D1681" w:rsidP="007D16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  <w:color w:val="000000"/>
        </w:rPr>
        <w:t>Chiefdoms and states can be distinguished from bands and tribes by which of the following?</w:t>
      </w:r>
    </w:p>
    <w:p w:rsidR="007D1681" w:rsidRPr="007D1681" w:rsidRDefault="007D1681" w:rsidP="007D1681">
      <w:pPr>
        <w:pStyle w:val="ListParagraph"/>
        <w:rPr>
          <w:rFonts w:ascii="Arial" w:hAnsi="Arial" w:cs="Arial"/>
        </w:rPr>
      </w:pP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  <w:color w:val="000000"/>
        </w:rPr>
        <w:t>Hierarchy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  <w:color w:val="000000"/>
        </w:rPr>
        <w:t>Office holding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  <w:color w:val="000000"/>
        </w:rPr>
        <w:t>Centralization of power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  <w:color w:val="000000"/>
        </w:rPr>
        <w:t>All of the above</w:t>
      </w:r>
    </w:p>
    <w:p w:rsidR="007D1681" w:rsidRPr="007D1681" w:rsidRDefault="007D1681" w:rsidP="007D1681">
      <w:pPr>
        <w:pStyle w:val="ListParagraph"/>
        <w:ind w:left="1440"/>
        <w:rPr>
          <w:rFonts w:ascii="Arial" w:hAnsi="Arial" w:cs="Arial"/>
        </w:rPr>
      </w:pPr>
    </w:p>
    <w:p w:rsidR="007D1681" w:rsidRPr="007D1681" w:rsidRDefault="007D1681" w:rsidP="007D16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  <w:color w:val="000000"/>
        </w:rPr>
        <w:t>Scholasticism is indicated by which of the following?</w:t>
      </w:r>
    </w:p>
    <w:p w:rsidR="007D1681" w:rsidRPr="007D1681" w:rsidRDefault="007D1681" w:rsidP="007D1681">
      <w:pPr>
        <w:pStyle w:val="ListParagraph"/>
        <w:rPr>
          <w:rFonts w:ascii="Arial" w:hAnsi="Arial" w:cs="Arial"/>
        </w:rPr>
      </w:pP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  <w:color w:val="000000"/>
        </w:rPr>
        <w:t>Empiricism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  <w:color w:val="000000"/>
        </w:rPr>
        <w:t>Generalization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  <w:color w:val="000000"/>
        </w:rPr>
        <w:lastRenderedPageBreak/>
        <w:t>Literature focus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  <w:color w:val="000000"/>
        </w:rPr>
        <w:t>None of the above</w:t>
      </w:r>
    </w:p>
    <w:p w:rsidR="007D1681" w:rsidRPr="007D1681" w:rsidRDefault="007D1681" w:rsidP="007D1681">
      <w:pPr>
        <w:pStyle w:val="ListParagraph"/>
        <w:ind w:left="1440"/>
        <w:rPr>
          <w:rFonts w:ascii="Arial" w:hAnsi="Arial" w:cs="Arial"/>
        </w:rPr>
      </w:pPr>
    </w:p>
    <w:p w:rsidR="007D1681" w:rsidRPr="007D1681" w:rsidRDefault="007D1681" w:rsidP="007D16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  <w:color w:val="000000"/>
        </w:rPr>
        <w:t>Political science can draw on concepts from, for example, psychology or economics, because the social sciences are which of the following?</w:t>
      </w:r>
    </w:p>
    <w:p w:rsidR="007D1681" w:rsidRPr="007D1681" w:rsidRDefault="007D1681" w:rsidP="007D1681">
      <w:pPr>
        <w:pStyle w:val="ListParagraph"/>
        <w:rPr>
          <w:rFonts w:ascii="Arial" w:hAnsi="Arial" w:cs="Arial"/>
        </w:rPr>
      </w:pP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  <w:color w:val="000000"/>
        </w:rPr>
        <w:t>Interdisciplinary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  <w:color w:val="000000"/>
        </w:rPr>
        <w:t>Interactive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  <w:color w:val="000000"/>
        </w:rPr>
        <w:t>Interesting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  <w:color w:val="000000"/>
        </w:rPr>
        <w:t>Interred</w:t>
      </w:r>
    </w:p>
    <w:p w:rsidR="007D1681" w:rsidRPr="007D1681" w:rsidRDefault="007D1681" w:rsidP="007D1681">
      <w:pPr>
        <w:pStyle w:val="ListParagraph"/>
        <w:ind w:left="1440"/>
        <w:rPr>
          <w:rFonts w:ascii="Arial" w:hAnsi="Arial" w:cs="Arial"/>
        </w:rPr>
      </w:pPr>
    </w:p>
    <w:p w:rsidR="007D1681" w:rsidRPr="007D1681" w:rsidRDefault="007D1681" w:rsidP="007D16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Which of the following is a common indicator of class?</w:t>
      </w:r>
    </w:p>
    <w:p w:rsidR="007D1681" w:rsidRPr="007D1681" w:rsidRDefault="007D1681" w:rsidP="007D1681">
      <w:pPr>
        <w:pStyle w:val="ListParagraph"/>
        <w:rPr>
          <w:rFonts w:ascii="Arial" w:hAnsi="Arial" w:cs="Arial"/>
        </w:rPr>
      </w:pP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Land ownership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 xml:space="preserve">Status </w:t>
      </w:r>
    </w:p>
    <w:p w:rsidR="007D1681" w:rsidRPr="007D1681" w:rsidRDefault="00D76A56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Level of e</w:t>
      </w:r>
      <w:r w:rsidR="007D1681" w:rsidRPr="007D1681">
        <w:rPr>
          <w:rFonts w:ascii="Arial" w:hAnsi="Arial" w:cs="Arial"/>
        </w:rPr>
        <w:t>ducation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All of the above</w:t>
      </w:r>
    </w:p>
    <w:p w:rsidR="007D1681" w:rsidRPr="007D1681" w:rsidRDefault="007D1681" w:rsidP="007D1681">
      <w:pPr>
        <w:pStyle w:val="ListParagraph"/>
        <w:ind w:left="1440"/>
        <w:rPr>
          <w:rFonts w:ascii="Arial" w:hAnsi="Arial" w:cs="Arial"/>
        </w:rPr>
      </w:pPr>
    </w:p>
    <w:p w:rsidR="007D1681" w:rsidRPr="007D1681" w:rsidRDefault="007D1681" w:rsidP="007D16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Behaviouralism focused on which of the following?</w:t>
      </w:r>
    </w:p>
    <w:p w:rsidR="007D1681" w:rsidRPr="007D1681" w:rsidRDefault="007D1681" w:rsidP="007D1681">
      <w:pPr>
        <w:pStyle w:val="ListParagraph"/>
        <w:rPr>
          <w:rFonts w:ascii="Arial" w:hAnsi="Arial" w:cs="Arial"/>
        </w:rPr>
      </w:pP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Institutions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Social processes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Individuals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All of the above</w:t>
      </w:r>
    </w:p>
    <w:p w:rsidR="007D1681" w:rsidRPr="007D1681" w:rsidRDefault="007D1681" w:rsidP="007D1681">
      <w:pPr>
        <w:pStyle w:val="ListParagraph"/>
        <w:rPr>
          <w:rFonts w:ascii="Arial" w:hAnsi="Arial" w:cs="Arial"/>
        </w:rPr>
      </w:pPr>
    </w:p>
    <w:p w:rsidR="007D1681" w:rsidRPr="007D1681" w:rsidRDefault="007D1681" w:rsidP="007D16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Which of the following is NOT a common critique of atomistic approaches?</w:t>
      </w:r>
    </w:p>
    <w:p w:rsidR="007D1681" w:rsidRPr="007D1681" w:rsidRDefault="007D1681" w:rsidP="007D1681">
      <w:pPr>
        <w:pStyle w:val="ListParagraph"/>
        <w:rPr>
          <w:rFonts w:ascii="Arial" w:hAnsi="Arial" w:cs="Arial"/>
        </w:rPr>
      </w:pP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They ignore context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They aren’t suitable for public choice analysis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They assume equality in society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All of the above</w:t>
      </w:r>
    </w:p>
    <w:p w:rsidR="007D1681" w:rsidRPr="007D1681" w:rsidRDefault="007D1681" w:rsidP="007D1681">
      <w:pPr>
        <w:pStyle w:val="ListParagraph"/>
        <w:ind w:left="1440"/>
        <w:rPr>
          <w:rFonts w:ascii="Arial" w:hAnsi="Arial" w:cs="Arial"/>
        </w:rPr>
      </w:pPr>
    </w:p>
    <w:p w:rsidR="007D1681" w:rsidRPr="007D1681" w:rsidRDefault="007D1681" w:rsidP="007D16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Which of the following relies on theory?</w:t>
      </w:r>
    </w:p>
    <w:p w:rsidR="007D1681" w:rsidRPr="007D1681" w:rsidRDefault="007D1681" w:rsidP="007D1681">
      <w:pPr>
        <w:pStyle w:val="ListParagraph"/>
        <w:rPr>
          <w:rFonts w:ascii="Arial" w:hAnsi="Arial" w:cs="Arial"/>
        </w:rPr>
      </w:pP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Empirical approaches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Normative approaches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Both</w:t>
      </w:r>
    </w:p>
    <w:p w:rsidR="007D1681" w:rsidRPr="00D76A56" w:rsidRDefault="007D1681" w:rsidP="00D76A5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Neither</w:t>
      </w:r>
    </w:p>
    <w:p w:rsidR="00D76A56" w:rsidRDefault="00D76A56" w:rsidP="00D76A56">
      <w:pPr>
        <w:pStyle w:val="ListParagraph"/>
        <w:rPr>
          <w:rFonts w:ascii="Arial" w:hAnsi="Arial" w:cs="Arial"/>
        </w:rPr>
      </w:pPr>
    </w:p>
    <w:p w:rsidR="007D1681" w:rsidRPr="007D1681" w:rsidRDefault="007D1681" w:rsidP="007D16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Which of the following statements is true?</w:t>
      </w:r>
    </w:p>
    <w:p w:rsidR="007D1681" w:rsidRPr="007D1681" w:rsidRDefault="007D1681" w:rsidP="007D1681">
      <w:pPr>
        <w:pStyle w:val="ListParagraph"/>
        <w:rPr>
          <w:rFonts w:ascii="Arial" w:hAnsi="Arial" w:cs="Arial"/>
        </w:rPr>
      </w:pP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Chiefdoms are more stratified than states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Chiefdoms are less stratified than states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Neither states nor chiefdoms are stratified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lastRenderedPageBreak/>
        <w:t>States and chiefdoms are equally stratified</w:t>
      </w:r>
    </w:p>
    <w:p w:rsidR="007D1681" w:rsidRPr="007D1681" w:rsidRDefault="007D1681" w:rsidP="007D1681">
      <w:pPr>
        <w:pStyle w:val="ListParagraph"/>
        <w:ind w:left="1440"/>
        <w:rPr>
          <w:rFonts w:ascii="Arial" w:hAnsi="Arial" w:cs="Arial"/>
        </w:rPr>
      </w:pPr>
    </w:p>
    <w:p w:rsidR="007D1681" w:rsidRPr="007D1681" w:rsidRDefault="007D1681" w:rsidP="007D16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Which of the following was one of the origin sites for the state?</w:t>
      </w:r>
    </w:p>
    <w:p w:rsidR="007D1681" w:rsidRPr="007D1681" w:rsidRDefault="007D1681" w:rsidP="007D1681">
      <w:pPr>
        <w:pStyle w:val="ListParagraph"/>
        <w:rPr>
          <w:rFonts w:ascii="Arial" w:hAnsi="Arial" w:cs="Arial"/>
        </w:rPr>
      </w:pP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Russia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Australia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China</w:t>
      </w:r>
    </w:p>
    <w:p w:rsidR="007D1681" w:rsidRPr="00D76A56" w:rsidRDefault="007D1681" w:rsidP="00D76A5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Norway</w:t>
      </w:r>
    </w:p>
    <w:p w:rsidR="007D1681" w:rsidRPr="007D1681" w:rsidRDefault="007D1681" w:rsidP="007D1681">
      <w:pPr>
        <w:pStyle w:val="ListParagraph"/>
        <w:rPr>
          <w:rFonts w:ascii="Arial" w:hAnsi="Arial" w:cs="Arial"/>
        </w:rPr>
      </w:pPr>
    </w:p>
    <w:p w:rsidR="007D1681" w:rsidRPr="007D1681" w:rsidRDefault="007D1681" w:rsidP="007D16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Which of the following can be applied to the study of “artificial communities”?</w:t>
      </w:r>
    </w:p>
    <w:p w:rsidR="007D1681" w:rsidRPr="007D1681" w:rsidRDefault="007D1681" w:rsidP="007D1681">
      <w:pPr>
        <w:pStyle w:val="ListParagraph"/>
        <w:rPr>
          <w:rFonts w:ascii="Arial" w:hAnsi="Arial" w:cs="Arial"/>
        </w:rPr>
      </w:pP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Economic methods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Sociological methods</w:t>
      </w:r>
    </w:p>
    <w:p w:rsidR="007D1681" w:rsidRP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Anthropological methods</w:t>
      </w:r>
    </w:p>
    <w:p w:rsidR="007D1681" w:rsidRDefault="007D1681" w:rsidP="007D168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7D1681">
        <w:rPr>
          <w:rFonts w:ascii="Arial" w:hAnsi="Arial" w:cs="Arial"/>
        </w:rPr>
        <w:t>None of the above</w:t>
      </w:r>
    </w:p>
    <w:p w:rsidR="00D76A56" w:rsidRDefault="00D76A56" w:rsidP="00D76A56">
      <w:pPr>
        <w:ind w:left="1080"/>
      </w:pPr>
    </w:p>
    <w:p w:rsidR="00D76A56" w:rsidRPr="00D76A56" w:rsidRDefault="00D76A56" w:rsidP="00D76A56">
      <w:pPr>
        <w:ind w:left="1080"/>
      </w:pPr>
      <w:bookmarkStart w:id="0" w:name="_GoBack"/>
      <w:bookmarkEnd w:id="0"/>
    </w:p>
    <w:p w:rsidR="007D1681" w:rsidRPr="007D1681" w:rsidRDefault="007D1681" w:rsidP="007D1681">
      <w:r>
        <w:t xml:space="preserve">Answers: </w:t>
      </w:r>
      <w:r w:rsidRPr="007D1681">
        <w:t>1b, 2b, 3a, 4c, 5c, 6d, 7a, 8a, 9c, 10d, 11d, 12c, 13a, 14d, 15c, 16b, 17c, 18b, 19c, 20c.</w:t>
      </w:r>
    </w:p>
    <w:p w:rsidR="007D1681" w:rsidRPr="007D1681" w:rsidRDefault="007D1681"/>
    <w:sectPr w:rsidR="007D1681" w:rsidRPr="007D16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31F92"/>
    <w:multiLevelType w:val="hybridMultilevel"/>
    <w:tmpl w:val="CA025F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681"/>
    <w:rsid w:val="002C34B4"/>
    <w:rsid w:val="002E1DB9"/>
    <w:rsid w:val="007D1681"/>
    <w:rsid w:val="00987ED3"/>
    <w:rsid w:val="00D76A56"/>
    <w:rsid w:val="00E0732F"/>
    <w:rsid w:val="00E56B73"/>
    <w:rsid w:val="00E9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E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681"/>
    <w:pPr>
      <w:ind w:left="720"/>
      <w:contextualSpacing/>
    </w:pPr>
    <w:rPr>
      <w:rFonts w:asciiTheme="minorHAnsi" w:eastAsiaTheme="minorEastAsia" w:hAnsiTheme="minorHAnsi" w:cstheme="minorBidi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E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681"/>
    <w:pPr>
      <w:ind w:left="720"/>
      <w:contextualSpacing/>
    </w:pPr>
    <w:rPr>
      <w:rFonts w:asciiTheme="minorHAnsi" w:eastAsiaTheme="minorEastAsia" w:hAnsiTheme="minorHAnsi" w:cstheme="minorBidi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Arndt, Tracey</dc:creator>
  <cp:lastModifiedBy>Megan Pickard </cp:lastModifiedBy>
  <cp:revision>3</cp:revision>
  <dcterms:created xsi:type="dcterms:W3CDTF">2012-09-19T14:06:00Z</dcterms:created>
  <dcterms:modified xsi:type="dcterms:W3CDTF">2013-01-31T16:16:00Z</dcterms:modified>
</cp:coreProperties>
</file>